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</w:t>
      </w:r>
      <w:r w:rsidR="009429A2">
        <w:rPr>
          <w:rFonts w:ascii="Arial" w:hAnsi="Arial" w:cs="Arial"/>
          <w:sz w:val="20"/>
          <w:szCs w:val="20"/>
        </w:rPr>
        <w:t xml:space="preserve"> 3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1D4DFE" w:rsidRDefault="001D4DFE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4DFE">
              <w:rPr>
                <w:rFonts w:ascii="Arial" w:hAnsi="Arial" w:cs="Arial"/>
                <w:sz w:val="20"/>
                <w:szCs w:val="20"/>
              </w:rPr>
              <w:t>Česká republika – Státní pozemkový úřad, Krajský pozemkový úřad pro Jihočeský kraj, Pobočka Jindřichův Hradec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1D4DFE" w:rsidRDefault="001D4DFE" w:rsidP="001D4DF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4D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Pravdova 837, 377 01 Jindřichův Hradec II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1D4DFE" w:rsidRDefault="001D4DFE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4D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Vladislavem </w:t>
            </w:r>
            <w:proofErr w:type="spellStart"/>
            <w:r w:rsidRPr="001D4D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Paxou</w:t>
            </w:r>
            <w:proofErr w:type="spellEnd"/>
            <w:r w:rsidRPr="001D4D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vedoucím Pobočky Jindřichův Hradec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46139" w:rsidRPr="001D4DFE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D4DFE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1D4DFE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D4DFE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1D4DFE" w:rsidRDefault="001D4DFE" w:rsidP="001D4DFE">
            <w:pPr>
              <w:spacing w:line="276" w:lineRule="auto"/>
              <w:rPr>
                <w:sz w:val="20"/>
                <w:szCs w:val="20"/>
              </w:rPr>
            </w:pPr>
            <w:r w:rsidRPr="001D4DFE">
              <w:rPr>
                <w:rFonts w:ascii="Arial" w:hAnsi="Arial" w:cs="Arial"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 w:rsidRPr="001D4DFE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1D4DFE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1D4DFE">
              <w:rPr>
                <w:rFonts w:ascii="Arial" w:hAnsi="Arial" w:cs="Arial"/>
                <w:sz w:val="20"/>
                <w:szCs w:val="20"/>
              </w:rPr>
              <w:t xml:space="preserve"> Hradišťko u Dačic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Spis. </w:t>
            </w:r>
            <w:proofErr w:type="gramStart"/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zn.</w:t>
            </w:r>
            <w:proofErr w:type="gramEnd"/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1D4DFE" w:rsidRDefault="001D4DFE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D4DFE">
              <w:rPr>
                <w:rFonts w:ascii="Arial" w:hAnsi="Arial" w:cs="Arial"/>
                <w:sz w:val="20"/>
                <w:szCs w:val="20"/>
              </w:rPr>
              <w:t>4VZ5493/2017-505203</w:t>
            </w:r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68C" w:rsidRDefault="00CC468C" w:rsidP="008E4AD5">
      <w:r>
        <w:separator/>
      </w:r>
    </w:p>
  </w:endnote>
  <w:endnote w:type="continuationSeparator" w:id="0">
    <w:p w:rsidR="00CC468C" w:rsidRDefault="00CC468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9429A2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68C" w:rsidRDefault="00CC468C" w:rsidP="008E4AD5">
      <w:r>
        <w:separator/>
      </w:r>
    </w:p>
  </w:footnote>
  <w:footnote w:type="continuationSeparator" w:id="0">
    <w:p w:rsidR="00CC468C" w:rsidRDefault="00CC468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49D6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DFE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29A2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468C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829CF59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6E67F8-5E5E-43CC-BB96-A7959EC6D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Brychtová Jitka JUDr.</cp:lastModifiedBy>
  <cp:revision>3</cp:revision>
  <cp:lastPrinted>2012-03-30T11:12:00Z</cp:lastPrinted>
  <dcterms:created xsi:type="dcterms:W3CDTF">2017-06-21T07:18:00Z</dcterms:created>
  <dcterms:modified xsi:type="dcterms:W3CDTF">2017-06-22T06:48:00Z</dcterms:modified>
</cp:coreProperties>
</file>